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4002"/>
      </w:tblGrid>
      <w:tr w:rsidR="00946B9B" w:rsidRPr="00265368" w:rsidTr="00DB35AF">
        <w:trPr>
          <w:trHeight w:val="3402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Уæрæсейы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Федераци</w:t>
            </w:r>
            <w:proofErr w:type="spellEnd"/>
          </w:p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Республикæ</w:t>
            </w:r>
            <w:proofErr w:type="spellEnd"/>
          </w:p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Цæгат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Ирыстон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–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Алани</w:t>
            </w:r>
            <w:proofErr w:type="spellEnd"/>
          </w:p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46B9B" w:rsidRPr="00265368" w:rsidRDefault="00946B9B" w:rsidP="00DB35A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Горæтгæ</w:t>
            </w:r>
            <w:proofErr w:type="gram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рон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</w:t>
            </w:r>
            <w:r w:rsidRPr="006447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униципалон</w:t>
            </w:r>
            <w:proofErr w:type="spellEnd"/>
            <w:proofErr w:type="gramEnd"/>
            <w:r w:rsidRPr="006447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районы </w:t>
            </w:r>
          </w:p>
          <w:p w:rsidR="00946B9B" w:rsidRPr="00265368" w:rsidRDefault="00946B9B" w:rsidP="00DB35A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Майскийы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хъæуы</w:t>
            </w:r>
            <w:proofErr w:type="spellEnd"/>
          </w:p>
          <w:p w:rsidR="00946B9B" w:rsidRPr="00265368" w:rsidRDefault="00946B9B" w:rsidP="00DB35A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бынæттон</w:t>
            </w:r>
            <w:proofErr w:type="spellEnd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хиуынаффæйады</w:t>
            </w:r>
            <w:proofErr w:type="spellEnd"/>
          </w:p>
          <w:p w:rsidR="00946B9B" w:rsidRDefault="00946B9B" w:rsidP="00DB35AF">
            <w:pPr>
              <w:jc w:val="center"/>
              <w:rPr>
                <w:color w:val="0000FF"/>
              </w:rPr>
            </w:pPr>
            <w:proofErr w:type="spellStart"/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6B9B" w:rsidRDefault="00946B9B" w:rsidP="00DB35AF">
            <w:pPr>
              <w:jc w:val="center"/>
            </w:pPr>
          </w:p>
          <w:p w:rsidR="00946B9B" w:rsidRDefault="00946B9B" w:rsidP="00DB35AF">
            <w:pPr>
              <w:jc w:val="center"/>
            </w:pPr>
          </w:p>
          <w:p w:rsidR="00946B9B" w:rsidRDefault="00946B9B" w:rsidP="00DB35AF">
            <w:pPr>
              <w:jc w:val="center"/>
            </w:pPr>
            <w:r w:rsidRPr="00CC49FA">
              <w:rPr>
                <w:noProof/>
              </w:rPr>
              <w:drawing>
                <wp:inline distT="0" distB="0" distL="0" distR="0" wp14:anchorId="0FFE2B52" wp14:editId="24D096CC">
                  <wp:extent cx="695325" cy="695325"/>
                  <wp:effectExtent l="0" t="0" r="9525" b="9525"/>
                  <wp:docPr id="2" name="Рисунок 2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Российская Федерация</w:t>
            </w:r>
          </w:p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Республика</w:t>
            </w:r>
          </w:p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Северная Осетия – Алания</w:t>
            </w:r>
          </w:p>
          <w:p w:rsidR="00946B9B" w:rsidRPr="00265368" w:rsidRDefault="00946B9B" w:rsidP="00DB35A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46B9B" w:rsidRPr="00265368" w:rsidRDefault="00946B9B" w:rsidP="00DB35AF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Администрация </w:t>
            </w:r>
          </w:p>
          <w:p w:rsidR="00946B9B" w:rsidRPr="00265368" w:rsidRDefault="00946B9B" w:rsidP="00DB35AF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местного самоуправления</w:t>
            </w:r>
          </w:p>
          <w:p w:rsidR="00946B9B" w:rsidRPr="00265368" w:rsidRDefault="00946B9B" w:rsidP="00DB35AF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Майского</w:t>
            </w:r>
          </w:p>
          <w:p w:rsidR="00946B9B" w:rsidRPr="00265368" w:rsidRDefault="00946B9B" w:rsidP="00DB35AF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сельского поселения</w:t>
            </w:r>
          </w:p>
          <w:p w:rsidR="00946B9B" w:rsidRPr="00265368" w:rsidRDefault="00946B9B" w:rsidP="00DB35AF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Пригородного муниципального района</w:t>
            </w:r>
          </w:p>
          <w:p w:rsidR="00946B9B" w:rsidRPr="00265368" w:rsidRDefault="00946B9B" w:rsidP="00DB35AF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3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946B9B" w:rsidRPr="00265368" w:rsidRDefault="00946B9B" w:rsidP="00946B9B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653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135D7D0" wp14:editId="39A5403F">
                <wp:simplePos x="0" y="0"/>
                <wp:positionH relativeFrom="margin">
                  <wp:align>center</wp:align>
                </wp:positionH>
                <wp:positionV relativeFrom="paragraph">
                  <wp:posOffset>1906269</wp:posOffset>
                </wp:positionV>
                <wp:extent cx="6492240" cy="0"/>
                <wp:effectExtent l="0" t="0" r="2286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85817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50.1pt" to="511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" o:allowincell="f" strokecolor="blue" strokeweight=".25pt">
                <w10:wrap anchorx="margin"/>
              </v:line>
            </w:pict>
          </mc:Fallback>
        </mc:AlternateContent>
      </w:r>
      <w:r w:rsidRPr="002653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139E8A21" wp14:editId="4425D447">
                <wp:simplePos x="0" y="0"/>
                <wp:positionH relativeFrom="margin">
                  <wp:align>center</wp:align>
                </wp:positionH>
                <wp:positionV relativeFrom="paragraph">
                  <wp:posOffset>1748154</wp:posOffset>
                </wp:positionV>
                <wp:extent cx="64922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51B4E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37.65pt" to="511.2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I5UA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" o:allowincell="f" strokecolor="blue" strokeweight="1.5pt">
                <w10:wrap anchorx="margin"/>
              </v:line>
            </w:pict>
          </mc:Fallback>
        </mc:AlternateConten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363103, Республика Северная Осетия – Алания, с. Майское, ул. Центральная, 7; тел./ факс: 8(86738) 42-1-46; 42-2-67,</w:t>
      </w:r>
      <w:r w:rsidRPr="0026536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6" w:history="1"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ams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maiskoe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53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536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e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sp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_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mayskoe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6536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65368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</w:p>
    <w:p w:rsidR="00E90CEC" w:rsidRDefault="00E90CEC" w:rsidP="00E90C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0CEC" w:rsidRDefault="00E90CEC" w:rsidP="00E90C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E90CEC" w:rsidRDefault="00E90CEC" w:rsidP="00E90C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0CEC" w:rsidRPr="00734CBA" w:rsidRDefault="00E90CEC" w:rsidP="00E9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« 13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»  03.  2023 года                  с. Майское                                    № 6 «а»</w:t>
      </w:r>
    </w:p>
    <w:p w:rsidR="00E90CEC" w:rsidRPr="00B22CD6" w:rsidRDefault="00E90CEC" w:rsidP="00E90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2CD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«Социаль</w:t>
      </w:r>
      <w:r>
        <w:rPr>
          <w:rFonts w:ascii="Times New Roman" w:hAnsi="Times New Roman" w:cs="Times New Roman"/>
          <w:b/>
          <w:sz w:val="28"/>
          <w:szCs w:val="28"/>
        </w:rPr>
        <w:t>ная поддержка жителей Майского</w:t>
      </w:r>
      <w:r w:rsidRPr="00B22C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E90CEC" w:rsidRPr="00B22CD6" w:rsidRDefault="00E90CEC" w:rsidP="00E90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D6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2024-2025 гг.»</w:t>
      </w:r>
    </w:p>
    <w:bookmarkEnd w:id="0"/>
    <w:p w:rsidR="00E90CEC" w:rsidRPr="00B22CD6" w:rsidRDefault="00E90CEC" w:rsidP="00E90CE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90CEC" w:rsidRPr="00B22CD6" w:rsidRDefault="00E90CEC" w:rsidP="00E90CE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В соответствии со статьей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Северная Осетия – Алания от 25.04.2006 №24-РЗ «О местном самоуправлении в Республике Северная Осетия – А</w:t>
      </w:r>
      <w:r>
        <w:rPr>
          <w:rFonts w:ascii="Times New Roman" w:hAnsi="Times New Roman" w:cs="Times New Roman"/>
          <w:sz w:val="28"/>
          <w:szCs w:val="28"/>
        </w:rPr>
        <w:t xml:space="preserve">лания» и руководствуясь Уставом Майского </w:t>
      </w:r>
      <w:r w:rsidRPr="00B22CD6">
        <w:rPr>
          <w:rFonts w:ascii="Times New Roman" w:hAnsi="Times New Roman" w:cs="Times New Roman"/>
          <w:sz w:val="28"/>
          <w:szCs w:val="28"/>
        </w:rPr>
        <w:t xml:space="preserve">сельского поселения Пригородного района РСО-Алания,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B22CD6">
        <w:rPr>
          <w:rFonts w:ascii="Times New Roman" w:hAnsi="Times New Roman" w:cs="Times New Roman"/>
          <w:sz w:val="28"/>
          <w:szCs w:val="28"/>
        </w:rPr>
        <w:t>:</w:t>
      </w:r>
    </w:p>
    <w:p w:rsidR="00E90CEC" w:rsidRDefault="00E90CEC" w:rsidP="00E90CEC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«Социальная поддержка жителей</w:t>
      </w:r>
      <w:r w:rsidRPr="005C4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Pr="00B22CD6">
        <w:rPr>
          <w:rFonts w:ascii="Times New Roman" w:hAnsi="Times New Roman" w:cs="Times New Roman"/>
          <w:sz w:val="28"/>
          <w:szCs w:val="28"/>
        </w:rPr>
        <w:t>сельского поселения на 2023 год и на плановый период 2024-2025 гг.».</w:t>
      </w:r>
    </w:p>
    <w:p w:rsidR="00E90CEC" w:rsidRPr="00E90CEC" w:rsidRDefault="00E90CEC" w:rsidP="00E90CEC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A62B6B">
        <w:rPr>
          <w:sz w:val="28"/>
          <w:szCs w:val="28"/>
        </w:rPr>
        <w:t xml:space="preserve"> Признать утратившими силу постановление</w:t>
      </w:r>
      <w:r>
        <w:rPr>
          <w:sz w:val="28"/>
          <w:szCs w:val="28"/>
        </w:rPr>
        <w:t xml:space="preserve"> </w:t>
      </w:r>
      <w:r w:rsidRPr="00A62B6B">
        <w:rPr>
          <w:sz w:val="28"/>
          <w:szCs w:val="28"/>
        </w:rPr>
        <w:t xml:space="preserve">главы АМС </w:t>
      </w:r>
      <w:r>
        <w:rPr>
          <w:sz w:val="28"/>
          <w:szCs w:val="28"/>
        </w:rPr>
        <w:t>Майского сельского поселения</w:t>
      </w:r>
      <w:r w:rsidRPr="00721E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</w:t>
      </w:r>
      <w:r w:rsidRPr="00721E2E">
        <w:rPr>
          <w:sz w:val="28"/>
          <w:szCs w:val="28"/>
        </w:rPr>
        <w:t xml:space="preserve">от </w:t>
      </w:r>
      <w:r>
        <w:rPr>
          <w:sz w:val="28"/>
          <w:szCs w:val="28"/>
        </w:rPr>
        <w:t>20.01.2023 г.</w:t>
      </w:r>
    </w:p>
    <w:p w:rsidR="00E90CEC" w:rsidRPr="00B22CD6" w:rsidRDefault="00E90CEC" w:rsidP="00E90CEC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 xml:space="preserve"> В бюджете сельского поселения предусмотреть средства для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Майского </w:t>
      </w:r>
      <w:r w:rsidRPr="00B22CD6">
        <w:rPr>
          <w:rFonts w:ascii="Times New Roman" w:hAnsi="Times New Roman" w:cs="Times New Roman"/>
          <w:sz w:val="28"/>
          <w:szCs w:val="28"/>
        </w:rPr>
        <w:t>сельского поселения на 2023 год и на плановый период 2024-2025 гг.».</w:t>
      </w:r>
    </w:p>
    <w:p w:rsidR="00E90CEC" w:rsidRPr="00B22CD6" w:rsidRDefault="00E90CEC" w:rsidP="00E90CEC">
      <w:pPr>
        <w:pStyle w:val="a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Майского</w:t>
      </w:r>
      <w:r w:rsidRPr="00B22C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22CD6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Pr="003C6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Pr="00B22CD6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E90CEC" w:rsidRPr="00B22CD6" w:rsidRDefault="00E90CEC" w:rsidP="00E90CEC">
      <w:pPr>
        <w:pStyle w:val="a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Настоящее постановление вступает в силу с момента его официального обнародования.</w:t>
      </w:r>
    </w:p>
    <w:p w:rsidR="00E90CEC" w:rsidRPr="00B22CD6" w:rsidRDefault="00E90CEC" w:rsidP="00E90CEC">
      <w:pPr>
        <w:pStyle w:val="a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E90CEC" w:rsidRPr="00B22CD6" w:rsidRDefault="00E90CEC" w:rsidP="00E90CEC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0CEC" w:rsidRDefault="00E90CEC" w:rsidP="00E90CEC">
      <w:pPr>
        <w:pStyle w:val="a6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D12" w:rsidRDefault="009B3D12" w:rsidP="00E90CEC">
      <w:pPr>
        <w:pStyle w:val="a6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D12" w:rsidRPr="00B22CD6" w:rsidRDefault="009B3D12" w:rsidP="00E90CEC">
      <w:pPr>
        <w:pStyle w:val="a6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CEC" w:rsidRPr="00B22CD6" w:rsidRDefault="00E90CEC" w:rsidP="00E9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>Глава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Майского </w:t>
      </w:r>
    </w:p>
    <w:p w:rsidR="00E90CEC" w:rsidRPr="00B22CD6" w:rsidRDefault="00E90CEC" w:rsidP="00E9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2CD6">
        <w:rPr>
          <w:rFonts w:ascii="Times New Roman" w:eastAsia="Times New Roman" w:hAnsi="Times New Roman" w:cs="Times New Roman"/>
          <w:sz w:val="28"/>
          <w:szCs w:val="28"/>
        </w:rPr>
        <w:t>сельского  поселения</w:t>
      </w:r>
      <w:proofErr w:type="gramEnd"/>
      <w:r w:rsidRPr="00B22CD6">
        <w:rPr>
          <w:rFonts w:ascii="Times New Roman" w:eastAsia="Times New Roman" w:hAnsi="Times New Roman" w:cs="Times New Roman"/>
          <w:sz w:val="28"/>
          <w:szCs w:val="28"/>
        </w:rPr>
        <w:t>                    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                М. А. Цолоев</w:t>
      </w:r>
    </w:p>
    <w:p w:rsidR="00E90CEC" w:rsidRDefault="00E90CEC" w:rsidP="00E90CEC">
      <w:pPr>
        <w:rPr>
          <w:rFonts w:ascii="Arial" w:hAnsi="Arial" w:cs="Arial"/>
          <w:b/>
          <w:sz w:val="24"/>
          <w:szCs w:val="24"/>
        </w:rPr>
      </w:pPr>
    </w:p>
    <w:p w:rsidR="00E90CEC" w:rsidRDefault="00E90CEC" w:rsidP="00E90CEC">
      <w:pPr>
        <w:rPr>
          <w:rFonts w:ascii="Arial" w:hAnsi="Arial" w:cs="Arial"/>
          <w:b/>
          <w:sz w:val="24"/>
          <w:szCs w:val="24"/>
        </w:rPr>
      </w:pPr>
    </w:p>
    <w:p w:rsidR="00E90CEC" w:rsidRDefault="00E90CEC" w:rsidP="00E90CEC">
      <w:pPr>
        <w:rPr>
          <w:rFonts w:ascii="Arial" w:hAnsi="Arial" w:cs="Arial"/>
          <w:b/>
          <w:sz w:val="24"/>
          <w:szCs w:val="24"/>
        </w:rPr>
      </w:pPr>
    </w:p>
    <w:p w:rsidR="00E90CEC" w:rsidRDefault="00E90CEC" w:rsidP="00E90CEC">
      <w:pPr>
        <w:rPr>
          <w:rFonts w:ascii="Arial" w:hAnsi="Arial" w:cs="Arial"/>
          <w:b/>
          <w:sz w:val="24"/>
          <w:szCs w:val="24"/>
        </w:rPr>
      </w:pPr>
    </w:p>
    <w:p w:rsidR="00E90CEC" w:rsidRDefault="00E90CEC" w:rsidP="00E90C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ПАСПОРТ</w:t>
      </w:r>
    </w:p>
    <w:p w:rsidR="00E90CEC" w:rsidRDefault="00E90CEC" w:rsidP="00E90CEC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CD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B22CD6"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</w:t>
      </w:r>
      <w:r>
        <w:rPr>
          <w:rFonts w:ascii="Times New Roman" w:hAnsi="Times New Roman" w:cs="Times New Roman"/>
          <w:sz w:val="28"/>
          <w:szCs w:val="28"/>
        </w:rPr>
        <w:t xml:space="preserve">Майского </w:t>
      </w:r>
      <w:r w:rsidRPr="00B22CD6">
        <w:rPr>
          <w:rFonts w:ascii="Times New Roman" w:hAnsi="Times New Roman" w:cs="Times New Roman"/>
          <w:sz w:val="28"/>
          <w:szCs w:val="28"/>
        </w:rPr>
        <w:t>сельского поселения на 2023 год и на плановый период 2024-2025</w:t>
      </w:r>
      <w:r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E90CEC" w:rsidRPr="002C4282" w:rsidRDefault="00E90CEC" w:rsidP="00E90CEC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5040"/>
      </w:tblGrid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Майского 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2023 год и на плановый период 2024-2025 гг.».</w:t>
            </w:r>
          </w:p>
          <w:p w:rsidR="00E90CEC" w:rsidRPr="003C6A9E" w:rsidRDefault="00E90CEC" w:rsidP="00B44FD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Основание для разработки программы (дата, номер и наименование нормативных актов)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hyperlink r:id="rId7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едеральный закон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hyperlink r:id="rId8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Северная Осетия-Алания от 25.04.2006 N 24-РЗ "О местном самоуправлении в Республике Северная Осетия-Алания", </w:t>
            </w:r>
            <w:hyperlink r:id="rId9" w:anchor="block_1793" w:history="1">
              <w:r w:rsidRPr="003C6A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статья 179.3</w:t>
              </w:r>
            </w:hyperlink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остронуждающихся слоев населения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указанной поддержки позволит удовлетворить нуждающихся граждан в жизненно важных социальных услугах.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материальная помощь заявителю (нуждающимся семьям или одиноко проживающему гражданину)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-организационная работа, информационное обеспечение программы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ероприятий Программы составляет:</w:t>
            </w:r>
          </w:p>
          <w:p w:rsidR="00E90CEC" w:rsidRPr="003C6A9E" w:rsidRDefault="00E90CEC" w:rsidP="00B4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CEC" w:rsidRPr="003C6A9E" w:rsidRDefault="00E90CEC" w:rsidP="00B4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год-  50 тыс. руб. в -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</w:t>
            </w:r>
            <w:r w:rsidR="00FF2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трудной жизненной ситуацией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 граждан, и имеющих право на данную помощь</w:t>
            </w:r>
          </w:p>
          <w:p w:rsidR="00E90CEC" w:rsidRPr="003C6A9E" w:rsidRDefault="00E90CEC" w:rsidP="00B4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год- 50 тыс. руб.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-Предоставление единовременной адресной материальной помощи в связ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 трудной жизненной ситуацией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обратившихся граждан, и имеющих право на данную помощь-</w:t>
            </w:r>
          </w:p>
          <w:p w:rsidR="00E90CEC" w:rsidRPr="003C6A9E" w:rsidRDefault="00E90CEC" w:rsidP="00B4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год- 50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</w:t>
            </w:r>
            <w:proofErr w:type="spellStart"/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3C6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E90CEC" w:rsidRPr="003C6A9E" w:rsidRDefault="00E90CEC" w:rsidP="00B4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единовременной адресной материальной помощи в связи с трудной жизненной ситуацией  обратившихся граждан, и имеющих право на данную помощь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-социальная поддержка остро нуждающихся слоев населения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-снижение социальной напряженности</w:t>
            </w:r>
          </w:p>
        </w:tc>
      </w:tr>
      <w:tr w:rsidR="00E90CEC" w:rsidRPr="003C6A9E" w:rsidTr="00B44FD2">
        <w:trPr>
          <w:tblCellSpacing w:w="0" w:type="dxa"/>
        </w:trPr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 над исполнением программы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EC" w:rsidRPr="003C6A9E" w:rsidRDefault="00E90CEC" w:rsidP="00B44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целевым использованием бюджетных средств осуществляет 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Майского </w:t>
            </w:r>
            <w:r w:rsidRPr="003C6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E90CEC" w:rsidRPr="003C6A9E" w:rsidRDefault="00E90CEC" w:rsidP="00E90CEC">
      <w:pPr>
        <w:rPr>
          <w:rFonts w:ascii="Times New Roman" w:hAnsi="Times New Roman" w:cs="Times New Roman"/>
          <w:sz w:val="28"/>
          <w:szCs w:val="28"/>
        </w:rPr>
      </w:pPr>
    </w:p>
    <w:p w:rsidR="00E90CEC" w:rsidRPr="003C6A9E" w:rsidRDefault="00E90CEC" w:rsidP="00E90CEC">
      <w:pPr>
        <w:rPr>
          <w:rFonts w:ascii="Times New Roman" w:hAnsi="Times New Roman" w:cs="Times New Roman"/>
          <w:sz w:val="28"/>
          <w:szCs w:val="28"/>
        </w:rPr>
      </w:pPr>
    </w:p>
    <w:p w:rsidR="00E90CEC" w:rsidRPr="003C6A9E" w:rsidRDefault="00E90CEC" w:rsidP="00E9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b/>
          <w:sz w:val="28"/>
          <w:szCs w:val="28"/>
        </w:rPr>
        <w:t>2. Цели и задачи, целевые показатели, сроки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3C6A9E">
        <w:rPr>
          <w:rFonts w:ascii="Times New Roman" w:eastAsia="Times New Roman" w:hAnsi="Times New Roman" w:cs="Times New Roman"/>
          <w:b/>
          <w:sz w:val="28"/>
          <w:szCs w:val="28"/>
        </w:rPr>
        <w:t>ограммы</w:t>
      </w:r>
    </w:p>
    <w:p w:rsidR="00E90CEC" w:rsidRPr="003C6A9E" w:rsidRDefault="00E90CEC" w:rsidP="00E90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CEC" w:rsidRPr="003C6A9E" w:rsidRDefault="00E90CEC" w:rsidP="00E90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>Основной целью программы является повышение ка</w:t>
      </w:r>
      <w:r>
        <w:rPr>
          <w:rFonts w:ascii="Times New Roman" w:eastAsia="Times New Roman" w:hAnsi="Times New Roman" w:cs="Times New Roman"/>
          <w:sz w:val="28"/>
          <w:szCs w:val="28"/>
        </w:rPr>
        <w:t>чества жизни</w:t>
      </w: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в трудной жизненной</w:t>
      </w: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 ситуац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ии, путем оказания им адресной </w:t>
      </w:r>
      <w:r w:rsidRPr="003C6A9E">
        <w:rPr>
          <w:rFonts w:ascii="Times New Roman" w:eastAsia="Times New Roman" w:hAnsi="Times New Roman" w:cs="Times New Roman"/>
          <w:sz w:val="28"/>
          <w:szCs w:val="28"/>
        </w:rPr>
        <w:t>социальной поддержки и адресной материальной (социальной) помощи.</w:t>
      </w:r>
    </w:p>
    <w:p w:rsidR="00E90CEC" w:rsidRPr="003C6A9E" w:rsidRDefault="00E90CEC" w:rsidP="00E9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>В процессе достижения поставленной цели необходимо решить следующие задачи:</w:t>
      </w:r>
    </w:p>
    <w:p w:rsidR="00E90CEC" w:rsidRPr="003C6A9E" w:rsidRDefault="00E90CEC" w:rsidP="00E90C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lastRenderedPageBreak/>
        <w:t>- разовая помощь больным детям, нуждающимся в лечении;</w:t>
      </w:r>
    </w:p>
    <w:p w:rsidR="00E90CEC" w:rsidRPr="003C6A9E" w:rsidRDefault="00E90CEC" w:rsidP="00E90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 xml:space="preserve">- разовая материальная помощь пожилым гражданам; </w:t>
      </w:r>
    </w:p>
    <w:p w:rsidR="00E90CEC" w:rsidRPr="003C6A9E" w:rsidRDefault="00E90CEC" w:rsidP="00E90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>-разовая материальная помощь социально незащищенным семьям, находящимся в трудной жизненной ситуации.</w:t>
      </w:r>
    </w:p>
    <w:p w:rsidR="00E90CEC" w:rsidRPr="003C6A9E" w:rsidRDefault="00E90CEC" w:rsidP="00E90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9E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программа рассчитана </w:t>
      </w:r>
      <w:r w:rsidRPr="003C6A9E">
        <w:rPr>
          <w:rFonts w:ascii="Times New Roman" w:hAnsi="Times New Roman" w:cs="Times New Roman"/>
          <w:sz w:val="28"/>
          <w:szCs w:val="28"/>
        </w:rPr>
        <w:t>на 2023 год и на плановый период 2024-2025 гг.»</w:t>
      </w:r>
    </w:p>
    <w:p w:rsidR="00E90CEC" w:rsidRPr="003C6A9E" w:rsidRDefault="00E90CEC" w:rsidP="00E90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CEC" w:rsidRPr="003C6A9E" w:rsidRDefault="00E90CEC" w:rsidP="00E90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CEC" w:rsidRPr="003C6A9E" w:rsidRDefault="00E90CEC" w:rsidP="00E90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CEC" w:rsidRPr="003C6A9E" w:rsidRDefault="00E90CEC" w:rsidP="00E9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90CEC" w:rsidRDefault="00E90CEC" w:rsidP="00E90CEC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90CEC">
          <w:pgSz w:w="11906" w:h="16838"/>
          <w:pgMar w:top="851" w:right="851" w:bottom="851" w:left="1134" w:header="709" w:footer="709" w:gutter="0"/>
          <w:cols w:space="720"/>
        </w:sectPr>
      </w:pP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Детальный план-график реализации Программы </w:t>
      </w:r>
      <w:r w:rsidRPr="001B6F6F">
        <w:rPr>
          <w:rFonts w:ascii="Arial" w:eastAsia="Times New Roman" w:hAnsi="Arial" w:cs="Arial"/>
          <w:sz w:val="24"/>
          <w:szCs w:val="24"/>
        </w:rPr>
        <w:t>«Социальная поддержка жителей Майского сельского поселения на 2023 год и на плановый период 2024-2025 гг.»</w:t>
      </w: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3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83"/>
        <w:gridCol w:w="2126"/>
        <w:gridCol w:w="1984"/>
        <w:gridCol w:w="1675"/>
        <w:gridCol w:w="1727"/>
        <w:gridCol w:w="1843"/>
      </w:tblGrid>
      <w:tr w:rsidR="00E90CEC" w:rsidTr="00B44FD2">
        <w:trPr>
          <w:trHeight w:val="27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Срок  реализации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Код вида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Сумма в тыс. руб.</w:t>
            </w:r>
          </w:p>
        </w:tc>
      </w:tr>
      <w:tr w:rsidR="00E90CEC" w:rsidTr="00B44FD2">
        <w:trPr>
          <w:trHeight w:val="50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90CEC" w:rsidTr="00B44FD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</w:tr>
      <w:tr w:rsidR="00E90CEC" w:rsidTr="00B44FD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2023-2025 гг.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0CEC" w:rsidTr="00B44FD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Помощь социально незащищенной категории граждан, оказавшимся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Комиссия по оказанию материальной (финансовой) помощи</w:t>
            </w:r>
          </w:p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Улучшение качества жизни гражданам, оказавшимся в трудной жизненной ситуации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EC" w:rsidRPr="00E5621E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21E">
              <w:rPr>
                <w:rFonts w:ascii="Arial" w:eastAsia="Times New Roman" w:hAnsi="Arial" w:cs="Arial"/>
                <w:sz w:val="24"/>
                <w:szCs w:val="24"/>
              </w:rPr>
              <w:t>2023-2025 гг.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EC" w:rsidRPr="00E5621E" w:rsidRDefault="007E4A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EC" w:rsidRPr="00E5621E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EC" w:rsidRPr="00E5621E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EC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90CEC" w:rsidRPr="00E5621E" w:rsidRDefault="00E90CEC" w:rsidP="00B4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621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</w:tr>
    </w:tbl>
    <w:p w:rsidR="00E90CEC" w:rsidRDefault="00E90CEC" w:rsidP="00E90C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E90CEC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3. Механизм реализации программы</w:t>
      </w: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90CEC" w:rsidRDefault="00E90CEC" w:rsidP="00E90C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Ответственным исполнителем по всем мероприятиям программы является администрация Майского сельского поселения, который с целью реализации данной программы в соответствии с действующим законодательством:</w:t>
      </w:r>
    </w:p>
    <w:p w:rsidR="00E90CEC" w:rsidRDefault="00E90CEC" w:rsidP="00E90C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осуществляет контроль за ходом реализации программы;</w:t>
      </w:r>
    </w:p>
    <w:p w:rsidR="00E90CEC" w:rsidRDefault="00E90CEC" w:rsidP="00E90C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осуществляет подготовку проектов нормативных правовых актов;</w:t>
      </w:r>
    </w:p>
    <w:p w:rsidR="00E90CEC" w:rsidRDefault="00E90CEC" w:rsidP="00E90C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 соответствии с установленным порядком вносит предложения о корректировке программы, в том числе в части содержания мероприятий, назначения исполнителей, объемов и источников финансирования;</w:t>
      </w:r>
    </w:p>
    <w:p w:rsidR="00E90CEC" w:rsidRDefault="00E90CEC" w:rsidP="00E90C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осуществляет сбор материалов, подготовку и представление в установленном порядке отчетов о ходе реализации программы и расходовании бюджетных средств.</w:t>
      </w: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 Ожидаемые конечные результаты реализации программы</w:t>
      </w: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Ожидаемые результаты программы:</w:t>
      </w:r>
    </w:p>
    <w:p w:rsidR="00E90CEC" w:rsidRDefault="00E90CEC" w:rsidP="00E90C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предоставление единовременной адресной материальной помощи в связи с трудной жизненной ситуацией обратившихся граждан, 100%;</w:t>
      </w:r>
    </w:p>
    <w:p w:rsidR="00E90CEC" w:rsidRDefault="00E90CEC" w:rsidP="00E90C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предоставление единовременной адресной материальной помощи на лечение обратившихся граждан из числа одиноко проживающих и детей, нуждающихся в лечении, 100%.</w:t>
      </w:r>
    </w:p>
    <w:p w:rsidR="00E90CEC" w:rsidRDefault="00E90CEC" w:rsidP="00E9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90CEC" w:rsidRDefault="00E90CEC" w:rsidP="00E90C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90CEC" w:rsidRDefault="00E90CEC" w:rsidP="00E90CEC"/>
    <w:p w:rsidR="00396D71" w:rsidRDefault="00396D71"/>
    <w:sectPr w:rsidR="00396D71" w:rsidSect="003E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105"/>
    <w:multiLevelType w:val="hybridMultilevel"/>
    <w:tmpl w:val="67B6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C"/>
    <w:rsid w:val="002658B7"/>
    <w:rsid w:val="00396D71"/>
    <w:rsid w:val="006E43D1"/>
    <w:rsid w:val="007E4AEC"/>
    <w:rsid w:val="00946B9B"/>
    <w:rsid w:val="009B3D12"/>
    <w:rsid w:val="00A607A2"/>
    <w:rsid w:val="00E90CEC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1530B-D038-4BC5-A1BC-84EEDF31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EC"/>
    <w:rPr>
      <w:color w:val="0000FF"/>
      <w:u w:val="single"/>
    </w:rPr>
  </w:style>
  <w:style w:type="paragraph" w:styleId="a4">
    <w:name w:val="No Spacing"/>
    <w:link w:val="a5"/>
    <w:uiPriority w:val="1"/>
    <w:qFormat/>
    <w:rsid w:val="00E90CE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90CEC"/>
  </w:style>
  <w:style w:type="paragraph" w:styleId="a6">
    <w:name w:val="List Paragraph"/>
    <w:basedOn w:val="a"/>
    <w:uiPriority w:val="34"/>
    <w:qFormat/>
    <w:rsid w:val="00E90CEC"/>
    <w:pPr>
      <w:ind w:left="720"/>
      <w:contextualSpacing/>
    </w:pPr>
  </w:style>
  <w:style w:type="paragraph" w:customStyle="1" w:styleId="1">
    <w:name w:val="Без интервала1"/>
    <w:uiPriority w:val="99"/>
    <w:rsid w:val="00E9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8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19051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2604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cp:lastPrinted>2023-07-07T06:59:00Z</cp:lastPrinted>
  <dcterms:created xsi:type="dcterms:W3CDTF">2024-04-02T11:14:00Z</dcterms:created>
  <dcterms:modified xsi:type="dcterms:W3CDTF">2024-04-02T11:14:00Z</dcterms:modified>
</cp:coreProperties>
</file>